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44F65" w14:textId="0B901C05" w:rsidR="001372A4" w:rsidRDefault="001372A4" w:rsidP="00150438">
      <w:pPr>
        <w:jc w:val="right"/>
      </w:pPr>
      <w:r>
        <w:t>OPmp220005</w:t>
      </w:r>
    </w:p>
    <w:p w14:paraId="4B0BC42B" w14:textId="7FDD266F" w:rsidR="00150438" w:rsidRDefault="00150438" w:rsidP="001372A4">
      <w:pPr>
        <w:jc w:val="right"/>
      </w:pPr>
      <w:r>
        <w:t>MHPG #1</w:t>
      </w:r>
      <w:r w:rsidR="001372A4">
        <w:t xml:space="preserve"> - </w:t>
      </w:r>
      <w:r>
        <w:t>November 16</w:t>
      </w:r>
      <w:r w:rsidRPr="00150438">
        <w:rPr>
          <w:vertAlign w:val="superscript"/>
        </w:rPr>
        <w:t>th</w:t>
      </w:r>
      <w:r>
        <w:t xml:space="preserve"> 2022</w:t>
      </w:r>
    </w:p>
    <w:p w14:paraId="43593C28" w14:textId="5165917D" w:rsidR="00150438" w:rsidRPr="00150438" w:rsidRDefault="00150438" w:rsidP="00150438">
      <w:pPr>
        <w:jc w:val="right"/>
        <w:rPr>
          <w:b/>
          <w:bCs/>
        </w:rPr>
      </w:pPr>
    </w:p>
    <w:p w14:paraId="408B42C6" w14:textId="674F1F48" w:rsidR="00150438" w:rsidRPr="00150438" w:rsidRDefault="00150438" w:rsidP="00150438">
      <w:pPr>
        <w:rPr>
          <w:b/>
          <w:bCs/>
        </w:rPr>
      </w:pPr>
      <w:r w:rsidRPr="00150438">
        <w:rPr>
          <w:b/>
          <w:bCs/>
        </w:rPr>
        <w:t xml:space="preserve">Source: </w:t>
      </w:r>
      <w:r w:rsidRPr="00150438">
        <w:rPr>
          <w:b/>
          <w:bCs/>
        </w:rPr>
        <w:tab/>
        <w:t>ATIS</w:t>
      </w:r>
    </w:p>
    <w:p w14:paraId="57C8CFCA" w14:textId="036EB46D" w:rsidR="00150438" w:rsidRPr="00150438" w:rsidRDefault="00150438" w:rsidP="00150438">
      <w:pPr>
        <w:rPr>
          <w:b/>
          <w:bCs/>
        </w:rPr>
      </w:pPr>
      <w:r w:rsidRPr="00150438">
        <w:rPr>
          <w:b/>
          <w:bCs/>
        </w:rPr>
        <w:t xml:space="preserve">Subject: </w:t>
      </w:r>
      <w:r w:rsidRPr="00150438">
        <w:rPr>
          <w:b/>
          <w:bCs/>
        </w:rPr>
        <w:tab/>
        <w:t>Sustainable Funding of 3GPP Face</w:t>
      </w:r>
      <w:r>
        <w:rPr>
          <w:b/>
          <w:bCs/>
        </w:rPr>
        <w:t>-</w:t>
      </w:r>
      <w:r w:rsidRPr="00150438">
        <w:rPr>
          <w:b/>
          <w:bCs/>
        </w:rPr>
        <w:t>to</w:t>
      </w:r>
      <w:r>
        <w:rPr>
          <w:b/>
          <w:bCs/>
        </w:rPr>
        <w:t>-</w:t>
      </w:r>
      <w:r w:rsidRPr="00150438">
        <w:rPr>
          <w:b/>
          <w:bCs/>
        </w:rPr>
        <w:t>Face Meetings</w:t>
      </w:r>
    </w:p>
    <w:p w14:paraId="53511DD5" w14:textId="77777777" w:rsidR="00150438" w:rsidRDefault="00150438" w:rsidP="00150438"/>
    <w:p w14:paraId="31FE9080" w14:textId="788C5DCB" w:rsidR="00150438" w:rsidRDefault="00EF0A8B" w:rsidP="00150438">
      <w:r>
        <w:t xml:space="preserve"> In </w:t>
      </w:r>
      <w:r w:rsidR="00150438">
        <w:t xml:space="preserve">2023, 3GPP is planning to have a significant number of Face-to-Face (F2F) meetings. Early experience of meeting planning has shown that the costs for hosting 3GPP F2F meeting have increased significantly compared to pre-pandemic.  </w:t>
      </w:r>
    </w:p>
    <w:p w14:paraId="21D34498" w14:textId="6E0E76B3" w:rsidR="00150438" w:rsidRDefault="00394DE2" w:rsidP="00150438">
      <w:r>
        <w:t>In general, ATIS has observed that</w:t>
      </w:r>
      <w:r w:rsidR="00150438">
        <w:t>:</w:t>
      </w:r>
    </w:p>
    <w:p w14:paraId="40FB471F" w14:textId="61A23B4C" w:rsidR="00150438" w:rsidRDefault="00150438" w:rsidP="00150438">
      <w:pPr>
        <w:pStyle w:val="ListParagraph"/>
        <w:numPr>
          <w:ilvl w:val="0"/>
          <w:numId w:val="1"/>
        </w:numPr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Costs for hospitality have increased</w:t>
      </w:r>
      <w:r w:rsidR="00693D67">
        <w:rPr>
          <w:rFonts w:eastAsia="Times New Roman"/>
          <w:lang w:eastAsia="en-US"/>
        </w:rPr>
        <w:t xml:space="preserve">, in some cases by more than </w:t>
      </w:r>
      <w:r>
        <w:rPr>
          <w:rFonts w:eastAsia="Times New Roman"/>
          <w:lang w:eastAsia="en-US"/>
        </w:rPr>
        <w:t>2x</w:t>
      </w:r>
      <w:r w:rsidR="00693D67">
        <w:rPr>
          <w:rFonts w:eastAsia="Times New Roman"/>
          <w:lang w:eastAsia="en-US"/>
        </w:rPr>
        <w:t xml:space="preserve">, </w:t>
      </w:r>
      <w:r>
        <w:rPr>
          <w:rFonts w:eastAsia="Times New Roman"/>
          <w:lang w:eastAsia="en-US"/>
        </w:rPr>
        <w:t>compared to pre-pandemic. That is not just in N</w:t>
      </w:r>
      <w:r w:rsidR="003C5F7B">
        <w:rPr>
          <w:rFonts w:eastAsia="Times New Roman"/>
          <w:lang w:eastAsia="en-US"/>
        </w:rPr>
        <w:t>orth</w:t>
      </w:r>
      <w:r>
        <w:rPr>
          <w:rFonts w:eastAsia="Times New Roman"/>
          <w:lang w:eastAsia="en-US"/>
        </w:rPr>
        <w:t xml:space="preserve"> America</w:t>
      </w:r>
      <w:r w:rsidR="00585CAC">
        <w:rPr>
          <w:rFonts w:eastAsia="Times New Roman"/>
          <w:lang w:eastAsia="en-US"/>
        </w:rPr>
        <w:t>:</w:t>
      </w:r>
      <w:r w:rsidR="00394DE2">
        <w:rPr>
          <w:rFonts w:eastAsia="Times New Roman"/>
          <w:lang w:eastAsia="en-US"/>
        </w:rPr>
        <w:t xml:space="preserve"> there are significant cost increases in Europe too</w:t>
      </w:r>
      <w:r>
        <w:rPr>
          <w:rFonts w:eastAsia="Times New Roman"/>
          <w:lang w:eastAsia="en-US"/>
        </w:rPr>
        <w:t xml:space="preserve">. </w:t>
      </w:r>
      <w:r w:rsidR="00585CAC">
        <w:rPr>
          <w:rFonts w:eastAsia="Times New Roman"/>
          <w:lang w:eastAsia="en-US"/>
        </w:rPr>
        <w:t xml:space="preserve">It is unclear whether this is </w:t>
      </w:r>
      <w:r>
        <w:rPr>
          <w:rFonts w:eastAsia="Times New Roman"/>
          <w:lang w:eastAsia="en-US"/>
        </w:rPr>
        <w:t>a “spike” caused by pent-up demand</w:t>
      </w:r>
      <w:r w:rsidR="00394DE2">
        <w:rPr>
          <w:rFonts w:eastAsia="Times New Roman"/>
          <w:lang w:eastAsia="en-US"/>
        </w:rPr>
        <w:t xml:space="preserve">, </w:t>
      </w:r>
      <w:r w:rsidR="00585CAC">
        <w:rPr>
          <w:rFonts w:eastAsia="Times New Roman"/>
          <w:lang w:eastAsia="en-US"/>
        </w:rPr>
        <w:t xml:space="preserve">or </w:t>
      </w:r>
      <w:r>
        <w:rPr>
          <w:rFonts w:eastAsia="Times New Roman"/>
          <w:lang w:eastAsia="en-US"/>
        </w:rPr>
        <w:t>a long-term change</w:t>
      </w:r>
      <w:r w:rsidR="00585CAC">
        <w:rPr>
          <w:rFonts w:eastAsia="Times New Roman"/>
          <w:lang w:eastAsia="en-US"/>
        </w:rPr>
        <w:t xml:space="preserve"> in the marketplace</w:t>
      </w:r>
      <w:r>
        <w:rPr>
          <w:rFonts w:eastAsia="Times New Roman"/>
          <w:lang w:eastAsia="en-US"/>
        </w:rPr>
        <w:t>.</w:t>
      </w:r>
    </w:p>
    <w:p w14:paraId="02E44A2E" w14:textId="294456B2" w:rsidR="00150438" w:rsidRDefault="00150438" w:rsidP="00150438">
      <w:pPr>
        <w:pStyle w:val="ListParagraph"/>
        <w:numPr>
          <w:ilvl w:val="0"/>
          <w:numId w:val="1"/>
        </w:numPr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3GPP has grown </w:t>
      </w:r>
      <w:r w:rsidR="00791C06">
        <w:rPr>
          <w:rFonts w:eastAsia="Times New Roman"/>
          <w:lang w:eastAsia="en-US"/>
        </w:rPr>
        <w:t xml:space="preserve">much </w:t>
      </w:r>
      <w:r>
        <w:rPr>
          <w:rFonts w:eastAsia="Times New Roman"/>
          <w:lang w:eastAsia="en-US"/>
        </w:rPr>
        <w:t>larger</w:t>
      </w:r>
      <w:r w:rsidR="00791C06">
        <w:rPr>
          <w:rFonts w:eastAsia="Times New Roman"/>
          <w:lang w:eastAsia="en-US"/>
        </w:rPr>
        <w:t xml:space="preserve"> in size</w:t>
      </w:r>
      <w:r>
        <w:rPr>
          <w:rFonts w:eastAsia="Times New Roman"/>
          <w:lang w:eastAsia="en-US"/>
        </w:rPr>
        <w:t xml:space="preserve"> and its requirements for meetings have become more expansive </w:t>
      </w:r>
      <w:r w:rsidR="00791C06">
        <w:rPr>
          <w:rFonts w:eastAsia="Times New Roman"/>
          <w:lang w:eastAsia="en-US"/>
        </w:rPr>
        <w:t xml:space="preserve">and complex </w:t>
      </w:r>
      <w:r>
        <w:rPr>
          <w:rFonts w:eastAsia="Times New Roman"/>
          <w:lang w:eastAsia="en-US"/>
        </w:rPr>
        <w:t>– especially due to the recommendations from the original work of the MHSG</w:t>
      </w:r>
      <w:r w:rsidR="00394DE2">
        <w:rPr>
          <w:rFonts w:eastAsia="Times New Roman"/>
          <w:lang w:eastAsia="en-US"/>
        </w:rPr>
        <w:t>. As we are using these recommendations for future meeting planning</w:t>
      </w:r>
      <w:r w:rsidR="00791C06">
        <w:rPr>
          <w:rFonts w:eastAsia="Times New Roman"/>
          <w:lang w:eastAsia="en-US"/>
        </w:rPr>
        <w:t>,</w:t>
      </w:r>
      <w:r w:rsidR="00394DE2">
        <w:rPr>
          <w:rFonts w:eastAsia="Times New Roman"/>
          <w:lang w:eastAsia="en-US"/>
        </w:rPr>
        <w:t xml:space="preserve"> we are now seeing</w:t>
      </w:r>
      <w:r>
        <w:rPr>
          <w:rFonts w:eastAsia="Times New Roman"/>
          <w:lang w:eastAsia="en-US"/>
        </w:rPr>
        <w:t xml:space="preserve"> how they translate into costs.</w:t>
      </w:r>
    </w:p>
    <w:p w14:paraId="3B940138" w14:textId="151D812B" w:rsidR="00DF71D9" w:rsidRPr="003A698D" w:rsidRDefault="00DF71D9" w:rsidP="003A698D">
      <w:pPr>
        <w:pStyle w:val="ListParagraph"/>
        <w:numPr>
          <w:ilvl w:val="0"/>
          <w:numId w:val="1"/>
        </w:numPr>
        <w:spacing w:line="259" w:lineRule="auto"/>
      </w:pPr>
      <w:r>
        <w:t xml:space="preserve">Given geopolitical and pandemic issues, it is hard to accurately predict where meetings can be hosted and if they will be </w:t>
      </w:r>
      <w:r w:rsidR="00095840">
        <w:t>F2F</w:t>
      </w:r>
      <w:r w:rsidR="00DB03FF">
        <w:t xml:space="preserve"> or electronic</w:t>
      </w:r>
      <w:r w:rsidR="00791C06">
        <w:t>,</w:t>
      </w:r>
      <w:r w:rsidR="00005E9C">
        <w:t xml:space="preserve"> making </w:t>
      </w:r>
      <w:r w:rsidR="00F32EFE">
        <w:t>predicting hosting budgets</w:t>
      </w:r>
      <w:r w:rsidR="00C84503">
        <w:t xml:space="preserve"> per region difficult</w:t>
      </w:r>
      <w:r w:rsidR="00791C06">
        <w:t xml:space="preserve"> to forecast</w:t>
      </w:r>
      <w:r w:rsidR="005B237B">
        <w:t>.</w:t>
      </w:r>
    </w:p>
    <w:p w14:paraId="5F74572E" w14:textId="7F9041F2" w:rsidR="00150438" w:rsidRDefault="00394DE2" w:rsidP="00150438">
      <w:r>
        <w:t>These</w:t>
      </w:r>
      <w:r w:rsidR="00150438">
        <w:t xml:space="preserve"> changes </w:t>
      </w:r>
      <w:r w:rsidR="00095840">
        <w:t xml:space="preserve">will </w:t>
      </w:r>
      <w:r w:rsidR="00150438">
        <w:t xml:space="preserve">translate into additional funding requirements </w:t>
      </w:r>
      <w:r>
        <w:t xml:space="preserve">from 3GPP members </w:t>
      </w:r>
      <w:r w:rsidR="00150438">
        <w:t xml:space="preserve">unless </w:t>
      </w:r>
      <w:r w:rsidR="00791C06">
        <w:t xml:space="preserve">important </w:t>
      </w:r>
      <w:r w:rsidR="00150438">
        <w:t>action is taken</w:t>
      </w:r>
      <w:r>
        <w:t>.</w:t>
      </w:r>
      <w:r w:rsidR="00150438">
        <w:t xml:space="preserve"> </w:t>
      </w:r>
    </w:p>
    <w:p w14:paraId="0D41654F" w14:textId="50B008DB" w:rsidR="00150438" w:rsidRDefault="00150438" w:rsidP="00150438">
      <w:r>
        <w:t xml:space="preserve">Given the environment, </w:t>
      </w:r>
      <w:r w:rsidR="00394DE2">
        <w:t>the current</w:t>
      </w:r>
      <w:r>
        <w:t xml:space="preserve"> model</w:t>
      </w:r>
      <w:r w:rsidR="00394DE2">
        <w:t>s</w:t>
      </w:r>
      <w:r>
        <w:t xml:space="preserve"> for </w:t>
      </w:r>
      <w:r w:rsidR="00394DE2">
        <w:t xml:space="preserve">funding </w:t>
      </w:r>
      <w:r>
        <w:t xml:space="preserve">3GPP meeting hosting that </w:t>
      </w:r>
      <w:r w:rsidR="00394DE2">
        <w:t>use</w:t>
      </w:r>
      <w:r>
        <w:t xml:space="preserve"> an annual fee-based approach w</w:t>
      </w:r>
      <w:r w:rsidR="00BA6BE8">
        <w:t>ill</w:t>
      </w:r>
      <w:r>
        <w:t xml:space="preserve"> result in significant increase in costs for all 3GPP member companies that attend face</w:t>
      </w:r>
      <w:r w:rsidR="00791C06">
        <w:t>-</w:t>
      </w:r>
      <w:r>
        <w:t>to</w:t>
      </w:r>
      <w:r w:rsidR="00791C06">
        <w:t>-</w:t>
      </w:r>
      <w:r>
        <w:t>face meetings compared to what they paid before the pandemic. 3GPP needs to act urgently on two issues:</w:t>
      </w:r>
    </w:p>
    <w:p w14:paraId="20D83795" w14:textId="62EDA887" w:rsidR="00150438" w:rsidRDefault="00150438" w:rsidP="00150438">
      <w:pPr>
        <w:pStyle w:val="ListParagraph"/>
        <w:numPr>
          <w:ilvl w:val="0"/>
          <w:numId w:val="2"/>
        </w:numPr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To look again at different models for raising funds for meeting hosting</w:t>
      </w:r>
      <w:r w:rsidR="00BA6BE8">
        <w:rPr>
          <w:rFonts w:eastAsia="Times New Roman"/>
          <w:lang w:eastAsia="en-US"/>
        </w:rPr>
        <w:t>.</w:t>
      </w:r>
      <w:r>
        <w:rPr>
          <w:rFonts w:eastAsia="Times New Roman"/>
          <w:lang w:eastAsia="en-US"/>
        </w:rPr>
        <w:t xml:space="preserve"> t</w:t>
      </w:r>
      <w:r w:rsidR="004F0FF1">
        <w:rPr>
          <w:rFonts w:eastAsia="Times New Roman"/>
          <w:lang w:eastAsia="en-US"/>
        </w:rPr>
        <w:t xml:space="preserve"> </w:t>
      </w:r>
      <w:r w:rsidR="00BA6BE8">
        <w:rPr>
          <w:rFonts w:eastAsia="Times New Roman"/>
          <w:lang w:eastAsia="en-US"/>
        </w:rPr>
        <w:t>The</w:t>
      </w:r>
      <w:r>
        <w:rPr>
          <w:rFonts w:eastAsia="Times New Roman"/>
          <w:lang w:eastAsia="en-US"/>
        </w:rPr>
        <w:t xml:space="preserve"> model </w:t>
      </w:r>
      <w:r w:rsidR="00BA6BE8">
        <w:rPr>
          <w:rFonts w:eastAsia="Times New Roman"/>
          <w:lang w:eastAsia="en-US"/>
        </w:rPr>
        <w:t xml:space="preserve">needs to be </w:t>
      </w:r>
      <w:r>
        <w:rPr>
          <w:rFonts w:eastAsia="Times New Roman"/>
          <w:lang w:eastAsia="en-US"/>
        </w:rPr>
        <w:t xml:space="preserve">fair, sustainable, and </w:t>
      </w:r>
      <w:r w:rsidR="0097788B">
        <w:rPr>
          <w:rFonts w:eastAsia="Times New Roman"/>
          <w:lang w:eastAsia="en-US"/>
        </w:rPr>
        <w:t>ensure</w:t>
      </w:r>
      <w:r>
        <w:rPr>
          <w:rFonts w:eastAsia="Times New Roman"/>
          <w:lang w:eastAsia="en-US"/>
        </w:rPr>
        <w:t xml:space="preserve"> that all members “pay for what they use”. </w:t>
      </w:r>
      <w:r w:rsidR="00394DE2">
        <w:rPr>
          <w:rFonts w:eastAsia="Times New Roman"/>
          <w:lang w:eastAsia="en-US"/>
        </w:rPr>
        <w:t>We consider that a</w:t>
      </w:r>
      <w:r>
        <w:rPr>
          <w:rFonts w:eastAsia="Times New Roman"/>
          <w:lang w:eastAsia="en-US"/>
        </w:rPr>
        <w:t xml:space="preserve"> direct “pay per delegate to attend a meeting” model</w:t>
      </w:r>
      <w:r w:rsidR="0097788B">
        <w:rPr>
          <w:rFonts w:eastAsia="Times New Roman"/>
          <w:lang w:eastAsia="en-US"/>
        </w:rPr>
        <w:t xml:space="preserve"> used throughout 3GPP</w:t>
      </w:r>
      <w:r>
        <w:rPr>
          <w:rFonts w:eastAsia="Times New Roman"/>
          <w:lang w:eastAsia="en-US"/>
        </w:rPr>
        <w:t xml:space="preserve"> </w:t>
      </w:r>
      <w:r w:rsidR="00394DE2">
        <w:rPr>
          <w:rFonts w:eastAsia="Times New Roman"/>
          <w:lang w:eastAsia="en-US"/>
        </w:rPr>
        <w:t>may</w:t>
      </w:r>
      <w:r>
        <w:rPr>
          <w:rFonts w:eastAsia="Times New Roman"/>
          <w:lang w:eastAsia="en-US"/>
        </w:rPr>
        <w:t xml:space="preserve"> be more </w:t>
      </w:r>
      <w:r w:rsidR="0097788B">
        <w:rPr>
          <w:rFonts w:eastAsia="Times New Roman"/>
          <w:lang w:eastAsia="en-US"/>
        </w:rPr>
        <w:t>sustainable</w:t>
      </w:r>
      <w:r>
        <w:rPr>
          <w:rFonts w:eastAsia="Times New Roman"/>
          <w:lang w:eastAsia="en-US"/>
        </w:rPr>
        <w:t xml:space="preserve"> than an annual fee</w:t>
      </w:r>
      <w:r w:rsidR="00394DE2">
        <w:rPr>
          <w:rFonts w:eastAsia="Times New Roman"/>
          <w:lang w:eastAsia="en-US"/>
        </w:rPr>
        <w:t xml:space="preserve"> </w:t>
      </w:r>
      <w:r w:rsidR="0097788B">
        <w:rPr>
          <w:rFonts w:eastAsia="Times New Roman"/>
          <w:lang w:eastAsia="en-US"/>
        </w:rPr>
        <w:t xml:space="preserve">collected by each OP </w:t>
      </w:r>
      <w:r w:rsidR="00394DE2">
        <w:rPr>
          <w:rFonts w:eastAsia="Times New Roman"/>
          <w:lang w:eastAsia="en-US"/>
        </w:rPr>
        <w:t>and should be reconsidered</w:t>
      </w:r>
      <w:r>
        <w:rPr>
          <w:rFonts w:eastAsia="Times New Roman"/>
          <w:lang w:eastAsia="en-US"/>
        </w:rPr>
        <w:t>.</w:t>
      </w:r>
    </w:p>
    <w:p w14:paraId="21D9053B" w14:textId="72306B1C" w:rsidR="00150438" w:rsidRDefault="00150438" w:rsidP="00150438">
      <w:pPr>
        <w:pStyle w:val="ListParagraph"/>
        <w:numPr>
          <w:ilvl w:val="0"/>
          <w:numId w:val="2"/>
        </w:numPr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To consider whether meetings of the current frequency, size and complexity are necessary and represent the best value for money</w:t>
      </w:r>
      <w:r w:rsidR="0097788B">
        <w:rPr>
          <w:rFonts w:eastAsia="Times New Roman"/>
          <w:lang w:eastAsia="en-US"/>
        </w:rPr>
        <w:t>,</w:t>
      </w:r>
      <w:r>
        <w:rPr>
          <w:rFonts w:eastAsia="Times New Roman"/>
          <w:lang w:eastAsia="en-US"/>
        </w:rPr>
        <w:t xml:space="preserve"> or whether there are steps that 3GPP can take to make more efficient use of money spent on meeting hosting.</w:t>
      </w:r>
      <w:r w:rsidR="0097788B">
        <w:rPr>
          <w:rFonts w:eastAsia="Times New Roman"/>
          <w:lang w:eastAsia="en-US"/>
        </w:rPr>
        <w:t xml:space="preserve"> </w:t>
      </w:r>
    </w:p>
    <w:p w14:paraId="4924D7F0" w14:textId="5A184FA5" w:rsidR="00150438" w:rsidRDefault="00394DE2" w:rsidP="00150438">
      <w:r>
        <w:t>Consideration of the “pay per delegate” model should take into account factors such as:</w:t>
      </w:r>
    </w:p>
    <w:p w14:paraId="71B464F9" w14:textId="09691BE5" w:rsidR="00394DE2" w:rsidRDefault="00394DE2" w:rsidP="000868AD">
      <w:pPr>
        <w:pStyle w:val="ListParagraph"/>
        <w:numPr>
          <w:ilvl w:val="0"/>
          <w:numId w:val="6"/>
        </w:numPr>
      </w:pPr>
      <w:r>
        <w:t>The principle of regional balance of meeting locations</w:t>
      </w:r>
    </w:p>
    <w:p w14:paraId="215F60CA" w14:textId="000EE9CA" w:rsidR="00150438" w:rsidRDefault="00394DE2" w:rsidP="000868AD">
      <w:pPr>
        <w:pStyle w:val="ListParagraph"/>
        <w:numPr>
          <w:ilvl w:val="0"/>
          <w:numId w:val="6"/>
        </w:numPr>
      </w:pPr>
      <w:r>
        <w:t>The fact that costs to host meetings</w:t>
      </w:r>
      <w:r w:rsidR="00693D67">
        <w:t xml:space="preserve">, and the business models of the hospitality industry (e.g. the requirement to book a “room block” to obtain meeting space) </w:t>
      </w:r>
      <w:r w:rsidR="00BA6BE8">
        <w:t xml:space="preserve">vary </w:t>
      </w:r>
      <w:r>
        <w:t>considerably in different locations</w:t>
      </w:r>
    </w:p>
    <w:p w14:paraId="572B9949" w14:textId="40CF0E45" w:rsidR="000868AD" w:rsidRDefault="000868AD" w:rsidP="000868AD">
      <w:pPr>
        <w:pStyle w:val="ListParagraph"/>
        <w:numPr>
          <w:ilvl w:val="0"/>
          <w:numId w:val="6"/>
        </w:numPr>
      </w:pPr>
      <w:r>
        <w:t>The importance of knowing in advance the size of a meeting with reasonable accuracy and the difficulty of dealing with participation changes at short notice</w:t>
      </w:r>
    </w:p>
    <w:sectPr w:rsidR="000868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C8B4B" w14:textId="77777777" w:rsidR="00775E66" w:rsidRDefault="00775E66" w:rsidP="00515BA7">
      <w:pPr>
        <w:spacing w:after="0" w:line="240" w:lineRule="auto"/>
      </w:pPr>
      <w:r>
        <w:separator/>
      </w:r>
    </w:p>
  </w:endnote>
  <w:endnote w:type="continuationSeparator" w:id="0">
    <w:p w14:paraId="620187F3" w14:textId="77777777" w:rsidR="00775E66" w:rsidRDefault="00775E66" w:rsidP="00515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5465E" w14:textId="77777777" w:rsidR="00775E66" w:rsidRDefault="00775E66" w:rsidP="00515BA7">
      <w:pPr>
        <w:spacing w:after="0" w:line="240" w:lineRule="auto"/>
      </w:pPr>
      <w:r>
        <w:separator/>
      </w:r>
    </w:p>
  </w:footnote>
  <w:footnote w:type="continuationSeparator" w:id="0">
    <w:p w14:paraId="2B950C49" w14:textId="77777777" w:rsidR="00775E66" w:rsidRDefault="00775E66" w:rsidP="00515B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06FB"/>
    <w:multiLevelType w:val="hybridMultilevel"/>
    <w:tmpl w:val="276E1BBA"/>
    <w:lvl w:ilvl="0" w:tplc="2BFCAE3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F4A1C"/>
    <w:multiLevelType w:val="hybridMultilevel"/>
    <w:tmpl w:val="0CE4C3F4"/>
    <w:lvl w:ilvl="0" w:tplc="EFCA99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A0FA8"/>
    <w:multiLevelType w:val="hybridMultilevel"/>
    <w:tmpl w:val="F1922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44B4A"/>
    <w:multiLevelType w:val="hybridMultilevel"/>
    <w:tmpl w:val="4C500F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5A2865"/>
    <w:multiLevelType w:val="hybridMultilevel"/>
    <w:tmpl w:val="EAEE29E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407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5019718">
    <w:abstractNumId w:val="0"/>
  </w:num>
  <w:num w:numId="3" w16cid:durableId="275990774">
    <w:abstractNumId w:val="1"/>
  </w:num>
  <w:num w:numId="4" w16cid:durableId="2017880298">
    <w:abstractNumId w:val="2"/>
  </w:num>
  <w:num w:numId="5" w16cid:durableId="1081175354">
    <w:abstractNumId w:val="4"/>
  </w:num>
  <w:num w:numId="6" w16cid:durableId="2415244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438"/>
    <w:rsid w:val="00005E9C"/>
    <w:rsid w:val="000868AD"/>
    <w:rsid w:val="00095840"/>
    <w:rsid w:val="001372A4"/>
    <w:rsid w:val="00150438"/>
    <w:rsid w:val="002A4609"/>
    <w:rsid w:val="00304E30"/>
    <w:rsid w:val="00394DE2"/>
    <w:rsid w:val="003A698D"/>
    <w:rsid w:val="003C5F7B"/>
    <w:rsid w:val="004025D9"/>
    <w:rsid w:val="00452A83"/>
    <w:rsid w:val="004F0FF1"/>
    <w:rsid w:val="00515BA7"/>
    <w:rsid w:val="00571000"/>
    <w:rsid w:val="00585CAC"/>
    <w:rsid w:val="005B237B"/>
    <w:rsid w:val="00693D67"/>
    <w:rsid w:val="00775E66"/>
    <w:rsid w:val="00791C06"/>
    <w:rsid w:val="007B39D2"/>
    <w:rsid w:val="0097788B"/>
    <w:rsid w:val="00B00676"/>
    <w:rsid w:val="00BA6BE8"/>
    <w:rsid w:val="00BD5F39"/>
    <w:rsid w:val="00C84503"/>
    <w:rsid w:val="00D23879"/>
    <w:rsid w:val="00DB03FF"/>
    <w:rsid w:val="00DF71D9"/>
    <w:rsid w:val="00EF0A8B"/>
    <w:rsid w:val="00F1328F"/>
    <w:rsid w:val="00F3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03C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0438"/>
    <w:pPr>
      <w:spacing w:line="252" w:lineRule="auto"/>
      <w:ind w:left="720"/>
      <w:contextualSpacing/>
    </w:pPr>
    <w:rPr>
      <w:rFonts w:ascii="Calibri" w:hAnsi="Calibri" w:cs="Calibri"/>
      <w:lang w:eastAsia="en-GB"/>
    </w:rPr>
  </w:style>
  <w:style w:type="paragraph" w:styleId="Revision">
    <w:name w:val="Revision"/>
    <w:hidden/>
    <w:uiPriority w:val="99"/>
    <w:semiHidden/>
    <w:rsid w:val="003A698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15B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BA7"/>
  </w:style>
  <w:style w:type="paragraph" w:styleId="Footer">
    <w:name w:val="footer"/>
    <w:basedOn w:val="Normal"/>
    <w:link w:val="FooterChar"/>
    <w:uiPriority w:val="99"/>
    <w:unhideWhenUsed/>
    <w:rsid w:val="00515B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0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2022-11-10T13:45:00Z</dcterms:created>
  <dcterms:modified xsi:type="dcterms:W3CDTF">2022-11-10T13:45:00Z</dcterms:modified>
</cp:coreProperties>
</file>